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09650" w14:textId="77777777" w:rsidR="00153FB3" w:rsidRPr="00622206" w:rsidRDefault="00B32231">
      <w:pPr>
        <w:spacing w:after="200" w:line="240" w:lineRule="auto"/>
        <w:jc w:val="right"/>
        <w:rPr>
          <w:rFonts w:ascii="Corbel" w:eastAsia="Corbel" w:hAnsi="Corbel" w:cs="Corbel"/>
          <w:i/>
          <w:color w:val="000000" w:themeColor="text1"/>
        </w:rPr>
      </w:pPr>
      <w:r w:rsidRPr="00622206">
        <w:rPr>
          <w:rFonts w:ascii="Times New Roman" w:eastAsia="Times New Roman" w:hAnsi="Times New Roman" w:cs="Times New Roman"/>
          <w:b/>
          <w:color w:val="000000" w:themeColor="text1"/>
        </w:rPr>
        <w:t xml:space="preserve">   </w:t>
      </w:r>
      <w:r w:rsidRPr="00622206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622206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622206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622206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622206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622206">
        <w:rPr>
          <w:rFonts w:ascii="Times New Roman" w:eastAsia="Times New Roman" w:hAnsi="Times New Roman" w:cs="Times New Roman"/>
          <w:b/>
          <w:color w:val="000000" w:themeColor="text1"/>
        </w:rPr>
        <w:tab/>
      </w:r>
      <w:r w:rsidRPr="00622206">
        <w:rPr>
          <w:rFonts w:ascii="Corbel" w:eastAsia="Corbel" w:hAnsi="Corbel" w:cs="Corbel"/>
          <w:i/>
          <w:color w:val="000000" w:themeColor="text1"/>
        </w:rPr>
        <w:t>Załącznik nr 1.5 do Zarządzenia Rektora UR  nr 12/2019</w:t>
      </w:r>
    </w:p>
    <w:p w14:paraId="598A8AA9" w14:textId="77777777" w:rsidR="00153FB3" w:rsidRPr="00622206" w:rsidRDefault="00B32231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>SYLABUS</w:t>
      </w:r>
    </w:p>
    <w:p w14:paraId="453AA50C" w14:textId="77777777" w:rsidR="00153FB3" w:rsidRPr="00622206" w:rsidRDefault="64E98A2E" w:rsidP="64E98A2E">
      <w:pPr>
        <w:spacing w:after="0" w:line="240" w:lineRule="auto"/>
        <w:jc w:val="center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  <w:r w:rsidRPr="00622206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dotyczy cyklu kształcenia </w:t>
      </w:r>
      <w:r w:rsidRPr="00622206"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  <w:t>2019-2022</w:t>
      </w:r>
    </w:p>
    <w:p w14:paraId="24E8696B" w14:textId="77777777" w:rsidR="00153FB3" w:rsidRPr="00622206" w:rsidRDefault="00B32231">
      <w:pPr>
        <w:spacing w:after="0" w:line="240" w:lineRule="auto"/>
        <w:jc w:val="both"/>
        <w:rPr>
          <w:rFonts w:ascii="Corbel" w:eastAsia="Corbel" w:hAnsi="Corbel" w:cs="Corbel"/>
          <w:color w:val="000000" w:themeColor="text1"/>
          <w:sz w:val="20"/>
        </w:rPr>
      </w:pPr>
      <w:r w:rsidRPr="00622206">
        <w:rPr>
          <w:rFonts w:ascii="Corbel" w:eastAsia="Corbel" w:hAnsi="Corbel" w:cs="Corbel"/>
          <w:i/>
          <w:color w:val="000000" w:themeColor="text1"/>
          <w:sz w:val="24"/>
        </w:rPr>
        <w:t xml:space="preserve">                                                                                                             </w:t>
      </w:r>
      <w:r w:rsidRPr="00622206">
        <w:rPr>
          <w:rFonts w:ascii="Corbel" w:eastAsia="Corbel" w:hAnsi="Corbel" w:cs="Corbel"/>
          <w:i/>
          <w:color w:val="000000" w:themeColor="text1"/>
          <w:sz w:val="20"/>
        </w:rPr>
        <w:t>(skrajne daty</w:t>
      </w:r>
      <w:r w:rsidRPr="00622206">
        <w:rPr>
          <w:rFonts w:ascii="Corbel" w:eastAsia="Corbel" w:hAnsi="Corbel" w:cs="Corbel"/>
          <w:color w:val="000000" w:themeColor="text1"/>
          <w:sz w:val="20"/>
        </w:rPr>
        <w:t>)</w:t>
      </w:r>
    </w:p>
    <w:p w14:paraId="7987C749" w14:textId="77777777" w:rsidR="00153FB3" w:rsidRPr="00622206" w:rsidRDefault="00B32231">
      <w:pPr>
        <w:spacing w:after="0" w:line="240" w:lineRule="auto"/>
        <w:jc w:val="both"/>
        <w:rPr>
          <w:rFonts w:ascii="Corbel" w:eastAsia="Corbel" w:hAnsi="Corbel" w:cs="Corbel"/>
          <w:color w:val="000000" w:themeColor="text1"/>
          <w:sz w:val="20"/>
        </w:rPr>
      </w:pPr>
      <w:r w:rsidRPr="00622206">
        <w:rPr>
          <w:rFonts w:ascii="Corbel" w:eastAsia="Corbel" w:hAnsi="Corbel" w:cs="Corbel"/>
          <w:color w:val="000000" w:themeColor="text1"/>
          <w:sz w:val="20"/>
        </w:rPr>
        <w:tab/>
      </w:r>
      <w:r w:rsidRPr="00622206">
        <w:rPr>
          <w:rFonts w:ascii="Corbel" w:eastAsia="Corbel" w:hAnsi="Corbel" w:cs="Corbel"/>
          <w:color w:val="000000" w:themeColor="text1"/>
          <w:sz w:val="20"/>
        </w:rPr>
        <w:tab/>
      </w:r>
      <w:r w:rsidRPr="00622206">
        <w:rPr>
          <w:rFonts w:ascii="Corbel" w:eastAsia="Corbel" w:hAnsi="Corbel" w:cs="Corbel"/>
          <w:color w:val="000000" w:themeColor="text1"/>
          <w:sz w:val="20"/>
        </w:rPr>
        <w:tab/>
      </w:r>
      <w:r w:rsidRPr="00622206">
        <w:rPr>
          <w:rFonts w:ascii="Corbel" w:eastAsia="Corbel" w:hAnsi="Corbel" w:cs="Corbel"/>
          <w:color w:val="000000" w:themeColor="text1"/>
          <w:sz w:val="20"/>
        </w:rPr>
        <w:tab/>
        <w:t>Rok akademicki   20</w:t>
      </w:r>
      <w:r w:rsidRPr="00622206">
        <w:rPr>
          <w:rFonts w:ascii="Corbel" w:eastAsia="Corbel" w:hAnsi="Corbel" w:cs="Corbel"/>
          <w:color w:val="000000" w:themeColor="text1"/>
          <w:sz w:val="20"/>
        </w:rPr>
        <w:t>19/2020</w:t>
      </w:r>
    </w:p>
    <w:p w14:paraId="672A6659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0C6E7FD4" w14:textId="77777777" w:rsidR="00153FB3" w:rsidRPr="00622206" w:rsidRDefault="64E98A2E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1. Podstawowe informacje o przedmiocie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74"/>
        <w:gridCol w:w="6786"/>
      </w:tblGrid>
      <w:tr w:rsidR="00622206" w:rsidRPr="00622206" w14:paraId="31964C0A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98485" w14:textId="2DE1A7D8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5485C" w14:textId="1BA6C1D6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Organizacja i zarządzanie</w:t>
            </w:r>
          </w:p>
        </w:tc>
      </w:tr>
      <w:tr w:rsidR="00622206" w:rsidRPr="00622206" w14:paraId="01A88408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8806" w14:textId="2A6E964F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02368" w14:textId="38F80A19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BW03</w:t>
            </w:r>
          </w:p>
        </w:tc>
      </w:tr>
      <w:tr w:rsidR="00622206" w:rsidRPr="00622206" w14:paraId="5CB682D9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9E979" w14:textId="05FB3987" w:rsidR="64E98A2E" w:rsidRPr="00622206" w:rsidRDefault="64E98A2E" w:rsidP="64E98A2E">
            <w:pPr>
              <w:pStyle w:val="Pytania"/>
              <w:spacing w:line="240" w:lineRule="exact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0FAAD" w14:textId="7AC14ED2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622206" w:rsidRPr="00622206" w14:paraId="012169B9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1AA41" w14:textId="16F44A16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572BC" w14:textId="76FEC96B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622206" w:rsidRPr="00622206" w14:paraId="50A9711A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8AF9F" w14:textId="5CA84188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11C97" w14:textId="6C5B9BE9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="00622206" w:rsidRPr="00622206" w14:paraId="18309794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5E03C" w14:textId="5909E3D8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99A88" w14:textId="265B3BFF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 xml:space="preserve">I stopnia </w:t>
            </w:r>
          </w:p>
        </w:tc>
      </w:tr>
      <w:tr w:rsidR="00622206" w:rsidRPr="00622206" w14:paraId="048EB399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CF750" w14:textId="36E48F75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BDD4F" w14:textId="257582A8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="00622206" w:rsidRPr="00622206" w14:paraId="7FEA9FC6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493CE" w14:textId="77664290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B95FE" w14:textId="4B457191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 xml:space="preserve">studia </w:t>
            </w:r>
            <w:r w:rsidR="40B8A2E9"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nie</w:t>
            </w: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622206" w:rsidRPr="00622206" w14:paraId="74097A1E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0DA8C" w14:textId="1FA78084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095BD" w14:textId="61E41E60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rok I, semestr II</w:t>
            </w:r>
          </w:p>
        </w:tc>
      </w:tr>
      <w:tr w:rsidR="00622206" w:rsidRPr="00622206" w14:paraId="1F461C2A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5FAA2" w14:textId="50DF4150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E32D7" w14:textId="290DA232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przedmiot podstawowy</w:t>
            </w:r>
          </w:p>
        </w:tc>
      </w:tr>
      <w:tr w:rsidR="00622206" w:rsidRPr="00622206" w14:paraId="6731A219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A9573" w14:textId="5112BF25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60C08" w14:textId="1A555F9F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622206" w:rsidRPr="00622206" w14:paraId="63302436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F9C0" w14:textId="6EC800CD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BBF25" w14:textId="6DEAF2D5" w:rsidR="64E98A2E" w:rsidRPr="00622206" w:rsidRDefault="64E98A2E" w:rsidP="64E98A2E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dr Katarzyna M. Cwynar</w:t>
            </w:r>
          </w:p>
        </w:tc>
      </w:tr>
      <w:tr w:rsidR="00622206" w:rsidRPr="00622206" w14:paraId="3D3AB205" w14:textId="77777777" w:rsidTr="64E98A2E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537BB" w14:textId="6014B280" w:rsidR="64E98A2E" w:rsidRPr="00622206" w:rsidRDefault="64E98A2E" w:rsidP="64E98A2E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FCE1A" w14:textId="41EB59FC" w:rsidR="64E98A2E" w:rsidRPr="00622206" w:rsidRDefault="64E98A2E" w:rsidP="64E98A2E">
            <w:pPr>
              <w:pStyle w:val="Odpowiedzi"/>
              <w:spacing w:beforeAutospacing="1" w:afterAutospacing="1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dr Katarzyna M. Cwynar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57A64E18" w14:textId="77777777" w:rsidR="00153FB3" w:rsidRPr="00622206" w:rsidRDefault="64E98A2E" w:rsidP="64E98A2E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  <w:r w:rsidRPr="00622206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* </w:t>
      </w:r>
      <w:r w:rsidRPr="00622206">
        <w:rPr>
          <w:rFonts w:ascii="Corbel" w:eastAsia="Corbel" w:hAnsi="Corbel" w:cs="Corbel"/>
          <w:b/>
          <w:bCs/>
          <w:i/>
          <w:iCs/>
          <w:color w:val="000000" w:themeColor="text1"/>
          <w:sz w:val="24"/>
          <w:szCs w:val="24"/>
        </w:rPr>
        <w:t>-</w:t>
      </w:r>
      <w:r w:rsidRPr="00622206"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  <w:t>opcjonalni</w:t>
      </w:r>
      <w:r w:rsidRPr="00622206">
        <w:rPr>
          <w:rFonts w:ascii="Corbel" w:eastAsia="Corbel" w:hAnsi="Corbel" w:cs="Corbel"/>
          <w:color w:val="000000" w:themeColor="text1"/>
          <w:sz w:val="24"/>
          <w:szCs w:val="24"/>
        </w:rPr>
        <w:t>e,</w:t>
      </w:r>
      <w:r w:rsidRPr="00622206">
        <w:rPr>
          <w:rFonts w:ascii="Corbel" w:eastAsia="Corbel" w:hAnsi="Corbel" w:cs="Corbel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622206"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  <w:t>zgodnie z ustaleniami w Jednostce</w:t>
      </w:r>
    </w:p>
    <w:p w14:paraId="0A37501D" w14:textId="77777777" w:rsidR="00153FB3" w:rsidRPr="00622206" w:rsidRDefault="00153FB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color w:val="000000" w:themeColor="text1"/>
          <w:sz w:val="24"/>
        </w:rPr>
      </w:pPr>
    </w:p>
    <w:p w14:paraId="7E0A0F74" w14:textId="77777777" w:rsidR="00153FB3" w:rsidRPr="00622206" w:rsidRDefault="00B32231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 xml:space="preserve">1.1.Formy zajęć dydaktycznych, wymiar godzin i punktów ECTS </w:t>
      </w:r>
    </w:p>
    <w:p w14:paraId="5DAB6C7B" w14:textId="77777777" w:rsidR="00153FB3" w:rsidRPr="00622206" w:rsidRDefault="00153FB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color w:val="000000" w:themeColor="text1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49"/>
        <w:gridCol w:w="909"/>
        <w:gridCol w:w="783"/>
        <w:gridCol w:w="851"/>
        <w:gridCol w:w="797"/>
        <w:gridCol w:w="818"/>
        <w:gridCol w:w="755"/>
        <w:gridCol w:w="944"/>
        <w:gridCol w:w="1182"/>
        <w:gridCol w:w="1488"/>
      </w:tblGrid>
      <w:tr w:rsidR="00622206" w:rsidRPr="00622206" w14:paraId="4A00F406" w14:textId="77777777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A0CA5" w14:textId="77777777" w:rsidR="00153FB3" w:rsidRPr="00622206" w:rsidRDefault="00B3223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Semestr</w:t>
            </w:r>
          </w:p>
          <w:p w14:paraId="64C63F33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Wykł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Konw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73B9D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Sem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Prakt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4E17E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b/>
                <w:color w:val="000000" w:themeColor="text1"/>
                <w:sz w:val="24"/>
              </w:rPr>
              <w:t>Liczba pkt. ECTS</w:t>
            </w:r>
          </w:p>
        </w:tc>
      </w:tr>
      <w:tr w:rsidR="00622206" w:rsidRPr="00622206" w14:paraId="11B2C6A9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83DA7B" w14:textId="77777777" w:rsidR="00153FB3" w:rsidRPr="00622206" w:rsidRDefault="00B32231">
            <w:pPr>
              <w:tabs>
                <w:tab w:val="left" w:pos="-5814"/>
              </w:tabs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69756" w14:textId="77777777" w:rsidR="00153FB3" w:rsidRPr="00622206" w:rsidRDefault="00B32231">
            <w:pPr>
              <w:tabs>
                <w:tab w:val="left" w:pos="-5814"/>
              </w:tabs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07C906" w14:textId="77777777" w:rsidR="00153FB3" w:rsidRPr="00622206" w:rsidRDefault="00B32231">
            <w:pPr>
              <w:tabs>
                <w:tab w:val="left" w:pos="-5814"/>
              </w:tabs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B378F" w14:textId="77777777" w:rsidR="00153FB3" w:rsidRPr="00622206" w:rsidRDefault="00153FB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5A809" w14:textId="77777777" w:rsidR="00153FB3" w:rsidRPr="00622206" w:rsidRDefault="00153FB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9BBE3" w14:textId="77777777" w:rsidR="00153FB3" w:rsidRPr="00622206" w:rsidRDefault="00153FB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8F396" w14:textId="77777777" w:rsidR="00153FB3" w:rsidRPr="00622206" w:rsidRDefault="00153FB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3D3EC" w14:textId="77777777" w:rsidR="00153FB3" w:rsidRPr="00622206" w:rsidRDefault="00153FB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0B940D" w14:textId="77777777" w:rsidR="00153FB3" w:rsidRPr="00622206" w:rsidRDefault="00153FB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941E47" w14:textId="77777777" w:rsidR="00153FB3" w:rsidRPr="00622206" w:rsidRDefault="00B32231">
            <w:pPr>
              <w:tabs>
                <w:tab w:val="left" w:pos="-5814"/>
              </w:tabs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5</w:t>
            </w:r>
          </w:p>
        </w:tc>
      </w:tr>
    </w:tbl>
    <w:p w14:paraId="0E27B00A" w14:textId="77777777" w:rsidR="00153FB3" w:rsidRPr="00622206" w:rsidRDefault="00153FB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color w:val="000000" w:themeColor="text1"/>
          <w:sz w:val="24"/>
        </w:rPr>
      </w:pPr>
    </w:p>
    <w:p w14:paraId="60061E4C" w14:textId="77777777" w:rsidR="00153FB3" w:rsidRPr="00622206" w:rsidRDefault="00153FB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color w:val="000000" w:themeColor="text1"/>
          <w:sz w:val="24"/>
        </w:rPr>
      </w:pPr>
    </w:p>
    <w:p w14:paraId="7713D631" w14:textId="77777777" w:rsidR="00153FB3" w:rsidRPr="00622206" w:rsidRDefault="00B32231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>1.2.</w:t>
      </w:r>
      <w:r w:rsidRPr="00622206">
        <w:rPr>
          <w:rFonts w:ascii="Corbel" w:eastAsia="Corbel" w:hAnsi="Corbel" w:cs="Corbel"/>
          <w:b/>
          <w:color w:val="000000" w:themeColor="text1"/>
          <w:sz w:val="24"/>
        </w:rPr>
        <w:tab/>
        <w:t xml:space="preserve">Sposób realizacji zajęć  </w:t>
      </w:r>
    </w:p>
    <w:p w14:paraId="35FC6AF1" w14:textId="77777777" w:rsidR="00153FB3" w:rsidRPr="00622206" w:rsidRDefault="00B32231">
      <w:pPr>
        <w:spacing w:after="0" w:line="240" w:lineRule="auto"/>
        <w:ind w:left="709"/>
        <w:rPr>
          <w:rFonts w:ascii="Corbel" w:eastAsia="Corbel" w:hAnsi="Corbel" w:cs="Corbel"/>
          <w:color w:val="000000" w:themeColor="text1"/>
          <w:sz w:val="24"/>
        </w:rPr>
      </w:pPr>
      <w:r w:rsidRPr="00622206">
        <w:rPr>
          <w:rFonts w:ascii="Cambria Math" w:eastAsia="Cambria Math" w:hAnsi="Cambria Math" w:cs="Cambria Math"/>
          <w:color w:val="000000" w:themeColor="text1"/>
          <w:sz w:val="24"/>
        </w:rPr>
        <w:t>⊠</w:t>
      </w:r>
      <w:r w:rsidRPr="00622206">
        <w:rPr>
          <w:rFonts w:ascii="Corbel" w:eastAsia="Corbel" w:hAnsi="Corbel" w:cs="Corbel"/>
          <w:color w:val="000000" w:themeColor="text1"/>
          <w:sz w:val="24"/>
        </w:rPr>
        <w:t xml:space="preserve"> zajęcia w formie tradycyjnej </w:t>
      </w:r>
    </w:p>
    <w:p w14:paraId="386692D9" w14:textId="77777777" w:rsidR="00153FB3" w:rsidRPr="00622206" w:rsidRDefault="00B32231">
      <w:pPr>
        <w:spacing w:after="0" w:line="240" w:lineRule="auto"/>
        <w:ind w:left="709"/>
        <w:rPr>
          <w:rFonts w:ascii="Corbel" w:eastAsia="Corbel" w:hAnsi="Corbel" w:cs="Corbel"/>
          <w:color w:val="000000" w:themeColor="text1"/>
          <w:sz w:val="24"/>
        </w:rPr>
      </w:pPr>
      <w:r w:rsidRPr="00622206">
        <w:rPr>
          <w:rFonts w:ascii="Segoe UI Symbol" w:eastAsia="Segoe UI Symbol" w:hAnsi="Segoe UI Symbol" w:cs="Segoe UI Symbol"/>
          <w:color w:val="000000" w:themeColor="text1"/>
          <w:sz w:val="24"/>
        </w:rPr>
        <w:t>☐</w:t>
      </w:r>
      <w:r w:rsidRPr="00622206">
        <w:rPr>
          <w:rFonts w:ascii="Corbel" w:eastAsia="Corbel" w:hAnsi="Corbel" w:cs="Corbel"/>
          <w:color w:val="000000" w:themeColor="text1"/>
          <w:sz w:val="24"/>
        </w:rPr>
        <w:t xml:space="preserve"> zajęcia realizowane z wykorzystaniem metod i technik kształcenia na odległość</w:t>
      </w:r>
    </w:p>
    <w:p w14:paraId="44EAFD9C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35295C78" w14:textId="77777777" w:rsidR="00153FB3" w:rsidRPr="00622206" w:rsidRDefault="00B32231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 xml:space="preserve">1.3 </w:t>
      </w:r>
      <w:r w:rsidRPr="00622206">
        <w:rPr>
          <w:rFonts w:ascii="Corbel" w:eastAsia="Corbel" w:hAnsi="Corbel" w:cs="Corbel"/>
          <w:b/>
          <w:color w:val="000000" w:themeColor="text1"/>
          <w:sz w:val="24"/>
        </w:rPr>
        <w:tab/>
        <w:t xml:space="preserve">Forma zaliczenia przedmiotu  (z toku) </w:t>
      </w:r>
      <w:r w:rsidRPr="00622206">
        <w:rPr>
          <w:rFonts w:ascii="Corbel" w:eastAsia="Corbel" w:hAnsi="Corbel" w:cs="Corbel"/>
          <w:color w:val="000000" w:themeColor="text1"/>
          <w:sz w:val="24"/>
        </w:rPr>
        <w:t>(egzamin, zaliczenie z oceną, zaliczenie bez oceny)</w:t>
      </w:r>
    </w:p>
    <w:p w14:paraId="06D4A89B" w14:textId="0E786B2D" w:rsidR="00153FB3" w:rsidRPr="00622206" w:rsidRDefault="1428956C" w:rsidP="1428956C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00622206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   </w:t>
      </w:r>
      <w:r w:rsidRPr="00622206">
        <w:rPr>
          <w:rFonts w:ascii="Corbel" w:eastAsia="Corbel" w:hAnsi="Corbel" w:cs="Corbel"/>
          <w:color w:val="000000" w:themeColor="text1"/>
          <w:sz w:val="24"/>
          <w:szCs w:val="24"/>
        </w:rPr>
        <w:t>egzamin, zaliczenie z oceną</w:t>
      </w:r>
    </w:p>
    <w:p w14:paraId="4B94D5A5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261BAAD1" w14:textId="77777777" w:rsidR="00153FB3" w:rsidRPr="00622206" w:rsidRDefault="00B32231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 xml:space="preserve">2.Wymagania wstępne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622206" w:rsidRPr="00622206" w14:paraId="6DD1B76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E3186" w14:textId="77777777" w:rsidR="00153FB3" w:rsidRPr="00622206" w:rsidRDefault="00B32231">
            <w:pPr>
              <w:spacing w:before="40" w:after="4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lastRenderedPageBreak/>
              <w:t>brak</w:t>
            </w:r>
          </w:p>
          <w:p w14:paraId="3DEEC669" w14:textId="77777777" w:rsidR="00153FB3" w:rsidRPr="00622206" w:rsidRDefault="00153FB3">
            <w:pPr>
              <w:spacing w:before="40" w:after="40" w:line="240" w:lineRule="auto"/>
              <w:rPr>
                <w:color w:val="000000" w:themeColor="text1"/>
              </w:rPr>
            </w:pPr>
          </w:p>
        </w:tc>
      </w:tr>
    </w:tbl>
    <w:p w14:paraId="3656B9AB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7DB6D4EE" w14:textId="77777777" w:rsidR="00153FB3" w:rsidRPr="00622206" w:rsidRDefault="00B32231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>3. cele, efekty uczenia się , treści Programowe i stosowane metody Dydaktyczne</w:t>
      </w:r>
    </w:p>
    <w:p w14:paraId="45FB0818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04643D83" w14:textId="77777777" w:rsidR="00153FB3" w:rsidRPr="00622206" w:rsidRDefault="00B32231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>3.1 Cele przedmiotu</w:t>
      </w:r>
    </w:p>
    <w:p w14:paraId="049F31CB" w14:textId="77777777" w:rsidR="00153FB3" w:rsidRPr="00622206" w:rsidRDefault="00153FB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color w:val="000000" w:themeColor="text1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41"/>
        <w:gridCol w:w="8627"/>
      </w:tblGrid>
      <w:tr w:rsidR="00622206" w:rsidRPr="00622206" w14:paraId="198A8952" w14:textId="77777777">
        <w:trPr>
          <w:trHeight w:val="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14:textId="77777777" w:rsidR="00153FB3" w:rsidRPr="00622206" w:rsidRDefault="00B32231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F183B6" w14:textId="77777777" w:rsidR="00153FB3" w:rsidRPr="00622206" w:rsidRDefault="00B32231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przyswojenie przez studentów podstawowej wiedzy z zakresu organizacji i zarządzania</w:t>
            </w:r>
          </w:p>
        </w:tc>
      </w:tr>
      <w:tr w:rsidR="00622206" w:rsidRPr="00622206" w14:paraId="6755F26C" w14:textId="77777777">
        <w:trPr>
          <w:trHeight w:val="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14:textId="77777777" w:rsidR="00153FB3" w:rsidRPr="00622206" w:rsidRDefault="00B32231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53693B" w14:textId="77777777" w:rsidR="00153FB3" w:rsidRPr="00622206" w:rsidRDefault="00B32231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rozwój umiejętności analizowania funkcjonowania organizacji</w:t>
            </w:r>
          </w:p>
        </w:tc>
      </w:tr>
      <w:tr w:rsidR="00622206" w:rsidRPr="00622206" w14:paraId="32D142D0" w14:textId="77777777">
        <w:trPr>
          <w:trHeight w:val="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14:textId="77777777" w:rsidR="00153FB3" w:rsidRPr="00622206" w:rsidRDefault="00B32231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390A2" w14:textId="77777777" w:rsidR="00153FB3" w:rsidRPr="00622206" w:rsidRDefault="00B32231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wyrobienie umiejętności rozwiązywania problemów zarządzania</w:t>
            </w:r>
          </w:p>
        </w:tc>
      </w:tr>
      <w:tr w:rsidR="00622206" w:rsidRPr="00622206" w14:paraId="082A9135" w14:textId="77777777">
        <w:trPr>
          <w:trHeight w:val="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2F916" w14:textId="77777777" w:rsidR="00153FB3" w:rsidRPr="00622206" w:rsidRDefault="00B32231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D64C49" w14:textId="77777777" w:rsidR="00153FB3" w:rsidRPr="00622206" w:rsidRDefault="00B32231">
            <w:pPr>
              <w:tabs>
                <w:tab w:val="left" w:pos="-5814"/>
              </w:tabs>
              <w:spacing w:before="40" w:after="4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wyrobienie umiej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ętności stosowania podstawowych metod i technik zarządzania projektem i zespołem</w:t>
            </w:r>
          </w:p>
        </w:tc>
      </w:tr>
    </w:tbl>
    <w:p w14:paraId="53128261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47F42425" w14:textId="77777777" w:rsidR="00153FB3" w:rsidRPr="00622206" w:rsidRDefault="00B32231">
      <w:pPr>
        <w:spacing w:after="0" w:line="240" w:lineRule="auto"/>
        <w:ind w:left="426"/>
        <w:rPr>
          <w:rFonts w:ascii="Corbel" w:eastAsia="Corbel" w:hAnsi="Corbel" w:cs="Corbel"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>3.2 Efekty uczenia się dla przedmiotu</w:t>
      </w:r>
      <w:r w:rsidRPr="00622206">
        <w:rPr>
          <w:rFonts w:ascii="Corbel" w:eastAsia="Corbel" w:hAnsi="Corbel" w:cs="Corbel"/>
          <w:color w:val="000000" w:themeColor="text1"/>
          <w:sz w:val="24"/>
        </w:rPr>
        <w:t xml:space="preserve"> </w:t>
      </w:r>
    </w:p>
    <w:p w14:paraId="62486C05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72"/>
        <w:gridCol w:w="5934"/>
        <w:gridCol w:w="1862"/>
      </w:tblGrid>
      <w:tr w:rsidR="00622206" w:rsidRPr="00622206" w14:paraId="61F38664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45ED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b/>
                <w:color w:val="000000" w:themeColor="text1"/>
                <w:sz w:val="24"/>
              </w:rPr>
              <w:t>EK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C5602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52D2E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Odniesienie do efektów  kierunkowych </w:t>
            </w:r>
          </w:p>
        </w:tc>
      </w:tr>
      <w:tr w:rsidR="00622206" w:rsidRPr="00622206" w14:paraId="79CF4FB1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CA5964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525E66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posiada wiedzę na temat głównych kierunków teorii organizacji i zarządzania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F8033C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K_W01</w:t>
            </w:r>
          </w:p>
        </w:tc>
      </w:tr>
      <w:tr w:rsidR="00622206" w:rsidRPr="00622206" w14:paraId="34C62ABA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76B19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09969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zna różnice między modelami organizacji i wie na czym polega proces zarządzania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69C6D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K_W02</w:t>
            </w:r>
          </w:p>
        </w:tc>
      </w:tr>
      <w:tr w:rsidR="00622206" w:rsidRPr="00622206" w14:paraId="2F57C7F8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960800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9AEFFE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analizuje i wyjaśnia zachowania człowieka w organizacji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83849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K_U15</w:t>
            </w:r>
          </w:p>
        </w:tc>
      </w:tr>
      <w:tr w:rsidR="00622206" w:rsidRPr="00622206" w14:paraId="4E0C0A5F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3198C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10E279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dostrzega i analizuje dylematy etyczne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E0744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K_U14</w:t>
            </w:r>
          </w:p>
        </w:tc>
      </w:tr>
      <w:tr w:rsidR="00622206" w:rsidRPr="00622206" w14:paraId="1A191F54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357262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4CDB5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potrafi stosować różne metody podejmowania decyzji i przewidywać skutki działań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1AB4C3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K_U07</w:t>
            </w:r>
          </w:p>
          <w:p w14:paraId="57FAD144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K_U09</w:t>
            </w:r>
          </w:p>
          <w:p w14:paraId="17B67F8B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K_U12</w:t>
            </w:r>
          </w:p>
        </w:tc>
      </w:tr>
      <w:tr w:rsidR="00622206" w:rsidRPr="00622206" w14:paraId="3EBB81A9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9A5216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6C915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potrafi identyfikować i rozwiązywać problemy zarządzania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9B182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K_U07</w:t>
            </w:r>
          </w:p>
        </w:tc>
      </w:tr>
      <w:tr w:rsidR="00622206" w:rsidRPr="00622206" w14:paraId="6F7B593B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CE86DB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</w:rPr>
              <w:t>EK_07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05BE08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rozumie potrzeb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ę własnego rozwoju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85C346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K_K06</w:t>
            </w:r>
          </w:p>
        </w:tc>
      </w:tr>
      <w:tr w:rsidR="00622206" w:rsidRPr="00622206" w14:paraId="02E885A8" w14:textId="77777777">
        <w:trPr>
          <w:trHeight w:val="1"/>
        </w:trPr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C254F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</w:rPr>
              <w:t>EK_08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69C087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jest przygotowany do aktywnego i odpowiedzialnego udziału w pracy zespołowej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AA153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K_K03</w:t>
            </w:r>
          </w:p>
          <w:p w14:paraId="621F473D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K_K08</w:t>
            </w:r>
          </w:p>
        </w:tc>
      </w:tr>
    </w:tbl>
    <w:p w14:paraId="4101652C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44E1D115" w14:textId="77777777" w:rsidR="00153FB3" w:rsidRPr="00622206" w:rsidRDefault="00B32231">
      <w:pPr>
        <w:spacing w:after="200" w:line="240" w:lineRule="auto"/>
        <w:ind w:left="426"/>
        <w:jc w:val="both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 xml:space="preserve">3.3 Treści programowe </w:t>
      </w:r>
      <w:r w:rsidRPr="00622206">
        <w:rPr>
          <w:rFonts w:ascii="Corbel" w:eastAsia="Corbel" w:hAnsi="Corbel" w:cs="Corbel"/>
          <w:color w:val="000000" w:themeColor="text1"/>
          <w:sz w:val="24"/>
        </w:rPr>
        <w:t xml:space="preserve">  </w:t>
      </w:r>
    </w:p>
    <w:p w14:paraId="7D0EF860" w14:textId="77777777" w:rsidR="00153FB3" w:rsidRPr="00622206" w:rsidRDefault="64E98A2E" w:rsidP="64E98A2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00622206">
        <w:rPr>
          <w:rFonts w:ascii="Corbel" w:eastAsia="Corbel" w:hAnsi="Corbel" w:cs="Corbel"/>
          <w:color w:val="000000" w:themeColor="text1"/>
          <w:sz w:val="24"/>
          <w:szCs w:val="24"/>
        </w:rPr>
        <w:t xml:space="preserve">Problematyka wykładu </w:t>
      </w:r>
    </w:p>
    <w:p w14:paraId="4B99056E" w14:textId="77777777" w:rsidR="00153FB3" w:rsidRPr="00622206" w:rsidRDefault="00153FB3">
      <w:pPr>
        <w:spacing w:after="120" w:line="240" w:lineRule="auto"/>
        <w:ind w:left="1080"/>
        <w:jc w:val="both"/>
        <w:rPr>
          <w:rFonts w:ascii="Corbel" w:eastAsia="Corbel" w:hAnsi="Corbel" w:cs="Corbel"/>
          <w:color w:val="000000" w:themeColor="text1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622206" w:rsidRPr="00622206" w14:paraId="587EA2A8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13026" w14:textId="77777777" w:rsidR="00153FB3" w:rsidRPr="00622206" w:rsidRDefault="00B32231">
            <w:pPr>
              <w:spacing w:after="0" w:line="240" w:lineRule="auto"/>
              <w:ind w:left="-250" w:firstLine="250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Treści merytoryczne</w:t>
            </w:r>
          </w:p>
        </w:tc>
      </w:tr>
      <w:tr w:rsidR="00622206" w:rsidRPr="00622206" w14:paraId="46CEDC5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85873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Szkoły organizacji i zarządzania</w:t>
            </w:r>
          </w:p>
        </w:tc>
      </w:tr>
      <w:tr w:rsidR="00622206" w:rsidRPr="00622206" w14:paraId="12CEA479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0210A8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Organizacja i jej otoczenie</w:t>
            </w:r>
          </w:p>
        </w:tc>
      </w:tr>
      <w:tr w:rsidR="00622206" w:rsidRPr="00622206" w14:paraId="19D214B0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8C662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lastRenderedPageBreak/>
              <w:t>Organizowanie jako funkcja zarządzania</w:t>
            </w:r>
          </w:p>
        </w:tc>
      </w:tr>
      <w:tr w:rsidR="00622206" w:rsidRPr="00622206" w14:paraId="6B32B58C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7A5E61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Władza, przywództwo, role kierownicze i style kierowania w organizacji</w:t>
            </w:r>
          </w:p>
        </w:tc>
      </w:tr>
      <w:tr w:rsidR="00622206" w:rsidRPr="00622206" w14:paraId="3E847C37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E34A8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Planowanie i proces decyzyjny w organizacji</w:t>
            </w:r>
          </w:p>
        </w:tc>
      </w:tr>
      <w:tr w:rsidR="00622206" w:rsidRPr="00622206" w14:paraId="67CDE139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969B0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Kultura organizacyjna a proces komunikowania w organizacji</w:t>
            </w:r>
          </w:p>
        </w:tc>
      </w:tr>
      <w:tr w:rsidR="00622206" w:rsidRPr="00622206" w14:paraId="54B00D4B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66509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Metody rozwiązywania konfliktu i kierow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ania konfliktem w organizacji</w:t>
            </w:r>
          </w:p>
        </w:tc>
      </w:tr>
      <w:tr w:rsidR="00622206" w:rsidRPr="00622206" w14:paraId="60D11DD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BA750" w14:textId="018BA44A" w:rsidR="00153FB3" w:rsidRPr="00622206" w:rsidRDefault="00B32231" w:rsidP="00622206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Systemy motywacyjne 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w organizacji</w:t>
            </w:r>
          </w:p>
        </w:tc>
      </w:tr>
      <w:tr w:rsidR="00622206" w:rsidRPr="00622206" w14:paraId="2E2F2610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09453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Kontrola organizacyjna i zarządzanie zmianami</w:t>
            </w:r>
          </w:p>
        </w:tc>
      </w:tr>
      <w:tr w:rsidR="00622206" w:rsidRPr="00622206" w14:paraId="064CF127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72FF1F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Patologie w organizacji a etyczne zarządzanie i społeczna odpowiedzialność organizacji</w:t>
            </w:r>
          </w:p>
        </w:tc>
      </w:tr>
    </w:tbl>
    <w:p w14:paraId="1299C43A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25513626" w14:textId="77777777" w:rsidR="00153FB3" w:rsidRPr="00622206" w:rsidRDefault="64E98A2E" w:rsidP="64E98A2E">
      <w:pPr>
        <w:pStyle w:val="Akapitzlist"/>
        <w:numPr>
          <w:ilvl w:val="0"/>
          <w:numId w:val="1"/>
        </w:numPr>
        <w:spacing w:after="200" w:line="240" w:lineRule="auto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00622206">
        <w:rPr>
          <w:rFonts w:ascii="Corbel" w:eastAsia="Corbel" w:hAnsi="Corbel" w:cs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p w14:paraId="4DDBEF00" w14:textId="77777777" w:rsidR="00153FB3" w:rsidRPr="00622206" w:rsidRDefault="00153FB3">
      <w:pPr>
        <w:spacing w:after="200" w:line="240" w:lineRule="auto"/>
        <w:ind w:left="720"/>
        <w:rPr>
          <w:rFonts w:ascii="Corbel" w:eastAsia="Corbel" w:hAnsi="Corbel" w:cs="Corbel"/>
          <w:color w:val="000000" w:themeColor="text1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8"/>
      </w:tblGrid>
      <w:tr w:rsidR="00622206" w:rsidRPr="00622206" w14:paraId="5522549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69D229" w14:textId="77777777" w:rsidR="00153FB3" w:rsidRPr="00622206" w:rsidRDefault="00B32231">
            <w:pPr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Treści merytoryczne</w:t>
            </w:r>
          </w:p>
        </w:tc>
      </w:tr>
      <w:tr w:rsidR="00622206" w:rsidRPr="00622206" w14:paraId="4AA104DF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8A7457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Organizacja i jej otoczenie</w:t>
            </w:r>
          </w:p>
          <w:p w14:paraId="44E1B730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a) pojęcie, cele, funkcje, rodzaje i metafory organizacji</w:t>
            </w:r>
          </w:p>
          <w:p w14:paraId="56DF9E4B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b) formy struktur organizacyjnych</w:t>
            </w:r>
          </w:p>
          <w:p w14:paraId="5709C48B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c) otoczenie organizacji</w:t>
            </w:r>
          </w:p>
          <w:p w14:paraId="5C1941E5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 xml:space="preserve">d) cykl 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życia organizacji</w:t>
            </w:r>
          </w:p>
          <w:p w14:paraId="5009D2FD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e) efektywność organizacji</w:t>
            </w:r>
          </w:p>
          <w:p w14:paraId="515AC8B9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f) proces zarządzania</w:t>
            </w:r>
          </w:p>
        </w:tc>
      </w:tr>
      <w:tr w:rsidR="00622206" w:rsidRPr="00622206" w14:paraId="0185742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3247FB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Organizacje społeczne działające na rzecz ochrony bezpieczeństwa wewnętrznego (formy prawne, cele, zasady zarządzania)</w:t>
            </w:r>
          </w:p>
          <w:p w14:paraId="26CAB8C8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Status organizacji pożytku publicznego – wymogi dotycz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ące rejestracji, przywileje i obowiązki</w:t>
            </w:r>
          </w:p>
        </w:tc>
      </w:tr>
      <w:tr w:rsidR="00622206" w:rsidRPr="00622206" w14:paraId="3BDF4FC6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CFE2C6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Planowanie, proces decyzyjny i analiza strategiczna w organizacji</w:t>
            </w:r>
          </w:p>
          <w:p w14:paraId="6165B847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hd w:val="clear" w:color="auto" w:fill="FFFFFF"/>
              </w:rPr>
              <w:t>a) rodzaje planów</w:t>
            </w:r>
          </w:p>
          <w:p w14:paraId="1012F3C8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b) proces podejmowania decyzji w organizacji</w:t>
            </w:r>
          </w:p>
          <w:p w14:paraId="29E63D2B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c) misja i wizja organizacji </w:t>
            </w:r>
          </w:p>
          <w:p w14:paraId="6C777387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d) analiza SWOT</w:t>
            </w:r>
          </w:p>
        </w:tc>
      </w:tr>
      <w:tr w:rsidR="00622206" w:rsidRPr="00622206" w14:paraId="0619ACF8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A2512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Organizacje pozarządowe działające w za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kresie ochrony bezpieczeństwa wewnętrznego – teoria i praktyka</w:t>
            </w:r>
          </w:p>
          <w:p w14:paraId="59C6E500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a) analiza działalności wybranych organizacji pozarządowych </w:t>
            </w:r>
          </w:p>
          <w:p w14:paraId="37083036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b) podstawy prawne zakładania stowarzyszeń w RP</w:t>
            </w:r>
          </w:p>
          <w:p w14:paraId="2FA894C2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b) realizacja projektu mającego na celu założenie organizacji pozarządowej działając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ej na rzecz ochrony bezpieczeństwa wewnętrznego</w:t>
            </w:r>
          </w:p>
        </w:tc>
      </w:tr>
      <w:tr w:rsidR="00622206" w:rsidRPr="00622206" w14:paraId="753FBE4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35ED4C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Zarządzanie projektem z wykorzystaniem programu </w:t>
            </w: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GanttProject</w:t>
            </w:r>
            <w:proofErr w:type="spellEnd"/>
          </w:p>
        </w:tc>
      </w:tr>
    </w:tbl>
    <w:p w14:paraId="3461D779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61F0D56C" w14:textId="77777777" w:rsidR="00153FB3" w:rsidRPr="00622206" w:rsidRDefault="00B32231">
      <w:pPr>
        <w:spacing w:after="0" w:line="240" w:lineRule="auto"/>
        <w:ind w:left="426"/>
        <w:rPr>
          <w:rFonts w:ascii="Corbel" w:eastAsia="Corbel" w:hAnsi="Corbel" w:cs="Corbel"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>3.4 Metody dydaktyczne</w:t>
      </w:r>
      <w:r w:rsidRPr="00622206">
        <w:rPr>
          <w:rFonts w:ascii="Corbel" w:eastAsia="Corbel" w:hAnsi="Corbel" w:cs="Corbel"/>
          <w:color w:val="000000" w:themeColor="text1"/>
          <w:sz w:val="24"/>
        </w:rPr>
        <w:t xml:space="preserve"> </w:t>
      </w:r>
    </w:p>
    <w:p w14:paraId="3CF2D8B6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06512FFB" w14:textId="77777777" w:rsidR="00153FB3" w:rsidRPr="00622206" w:rsidRDefault="00B32231">
      <w:pPr>
        <w:spacing w:after="0" w:line="240" w:lineRule="auto"/>
        <w:jc w:val="both"/>
        <w:rPr>
          <w:rFonts w:ascii="Corbel" w:eastAsia="Corbel" w:hAnsi="Corbel" w:cs="Corbel"/>
          <w:b/>
          <w:color w:val="000000" w:themeColor="text1"/>
          <w:sz w:val="20"/>
        </w:rPr>
      </w:pPr>
      <w:r w:rsidRPr="00622206">
        <w:rPr>
          <w:rFonts w:ascii="Corbel" w:eastAsia="Corbel" w:hAnsi="Corbel" w:cs="Corbel"/>
          <w:color w:val="000000" w:themeColor="text1"/>
          <w:sz w:val="20"/>
        </w:rPr>
        <w:t>Np</w:t>
      </w:r>
      <w:r w:rsidRPr="00622206">
        <w:rPr>
          <w:rFonts w:ascii="Corbel" w:eastAsia="Corbel" w:hAnsi="Corbel" w:cs="Corbel"/>
          <w:b/>
          <w:color w:val="000000" w:themeColor="text1"/>
          <w:sz w:val="20"/>
        </w:rPr>
        <w:t xml:space="preserve">.: </w:t>
      </w:r>
    </w:p>
    <w:p w14:paraId="7FB0AC11" w14:textId="77777777" w:rsidR="00153FB3" w:rsidRPr="00622206" w:rsidRDefault="00B32231">
      <w:pPr>
        <w:spacing w:after="0" w:line="240" w:lineRule="auto"/>
        <w:jc w:val="both"/>
        <w:rPr>
          <w:rFonts w:ascii="Corbel" w:eastAsia="Corbel" w:hAnsi="Corbel" w:cs="Corbel"/>
          <w:i/>
          <w:color w:val="000000" w:themeColor="text1"/>
          <w:sz w:val="20"/>
        </w:rPr>
      </w:pPr>
      <w:r w:rsidRPr="00622206">
        <w:rPr>
          <w:rFonts w:ascii="Corbel" w:eastAsia="Corbel" w:hAnsi="Corbel" w:cs="Corbel"/>
          <w:i/>
          <w:color w:val="000000" w:themeColor="text1"/>
          <w:sz w:val="20"/>
        </w:rPr>
        <w:t xml:space="preserve"> Wykład: wykład problemowy, wykład z prezentacją multimedialną, metody kształcenia na odległość </w:t>
      </w:r>
    </w:p>
    <w:p w14:paraId="35852431" w14:textId="77777777" w:rsidR="00153FB3" w:rsidRPr="00622206" w:rsidRDefault="00B32231">
      <w:pPr>
        <w:spacing w:after="0" w:line="240" w:lineRule="auto"/>
        <w:jc w:val="both"/>
        <w:rPr>
          <w:rFonts w:ascii="Corbel" w:eastAsia="Corbel" w:hAnsi="Corbel" w:cs="Corbel"/>
          <w:i/>
          <w:color w:val="000000" w:themeColor="text1"/>
          <w:sz w:val="20"/>
        </w:rPr>
      </w:pPr>
      <w:r w:rsidRPr="00622206">
        <w:rPr>
          <w:rFonts w:ascii="Corbel" w:eastAsia="Corbel" w:hAnsi="Corbel" w:cs="Corbel"/>
          <w:i/>
          <w:color w:val="000000" w:themeColor="text1"/>
          <w:sz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34C922DF" w14:textId="77777777" w:rsidR="00153FB3" w:rsidRPr="00622206" w:rsidRDefault="00B32231">
      <w:pPr>
        <w:spacing w:after="0" w:line="240" w:lineRule="auto"/>
        <w:jc w:val="both"/>
        <w:rPr>
          <w:rFonts w:ascii="Corbel" w:eastAsia="Corbel" w:hAnsi="Corbel" w:cs="Corbel"/>
          <w:i/>
          <w:color w:val="000000" w:themeColor="text1"/>
          <w:sz w:val="20"/>
        </w:rPr>
      </w:pPr>
      <w:r w:rsidRPr="00622206">
        <w:rPr>
          <w:rFonts w:ascii="Corbel" w:eastAsia="Corbel" w:hAnsi="Corbel" w:cs="Corbel"/>
          <w:i/>
          <w:color w:val="000000" w:themeColor="text1"/>
          <w:sz w:val="20"/>
        </w:rPr>
        <w:t>Laboratorium: wykonywanie doświadczeń, projektowanie dośw</w:t>
      </w:r>
      <w:r w:rsidRPr="00622206">
        <w:rPr>
          <w:rFonts w:ascii="Corbel" w:eastAsia="Corbel" w:hAnsi="Corbel" w:cs="Corbel"/>
          <w:i/>
          <w:color w:val="000000" w:themeColor="text1"/>
          <w:sz w:val="20"/>
        </w:rPr>
        <w:t xml:space="preserve">iadczeń </w:t>
      </w:r>
    </w:p>
    <w:p w14:paraId="0FB78278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359C1513" w14:textId="77777777" w:rsidR="00153FB3" w:rsidRPr="00622206" w:rsidRDefault="00B32231">
      <w:pPr>
        <w:spacing w:after="0" w:line="240" w:lineRule="auto"/>
        <w:rPr>
          <w:rFonts w:ascii="Corbel" w:eastAsia="Corbel" w:hAnsi="Corbel" w:cs="Corbel"/>
          <w:color w:val="000000" w:themeColor="text1"/>
        </w:rPr>
      </w:pPr>
      <w:r w:rsidRPr="00622206">
        <w:rPr>
          <w:rFonts w:ascii="Corbel" w:eastAsia="Corbel" w:hAnsi="Corbel" w:cs="Corbel"/>
          <w:color w:val="000000" w:themeColor="text1"/>
        </w:rPr>
        <w:t>Wykład: wykład problemowy/wykład z prezentacją multimedialną</w:t>
      </w:r>
    </w:p>
    <w:p w14:paraId="47FCC7F3" w14:textId="77777777" w:rsidR="00153FB3" w:rsidRPr="00622206" w:rsidRDefault="64E98A2E" w:rsidP="64E98A2E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  <w:r w:rsidRPr="00622206">
        <w:rPr>
          <w:rFonts w:ascii="Corbel" w:eastAsia="Corbel" w:hAnsi="Corbel" w:cs="Corbel"/>
          <w:iCs/>
          <w:color w:val="000000" w:themeColor="text1"/>
        </w:rPr>
        <w:t>Ćwiczenia: projekt, praca w grupach, dyskusja</w:t>
      </w:r>
    </w:p>
    <w:p w14:paraId="1FC39945" w14:textId="77777777" w:rsidR="00153FB3" w:rsidRPr="00622206" w:rsidRDefault="00153FB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0562CB0E" w14:textId="77777777" w:rsidR="00153FB3" w:rsidRPr="00622206" w:rsidRDefault="00153FB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1078A5AC" w14:textId="77777777" w:rsidR="00153FB3" w:rsidRPr="00622206" w:rsidRDefault="00B3223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 xml:space="preserve">4. METODY I KRYTERIA OCENY </w:t>
      </w:r>
    </w:p>
    <w:p w14:paraId="34CE0A41" w14:textId="77777777" w:rsidR="00153FB3" w:rsidRPr="00622206" w:rsidRDefault="00153FB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p w14:paraId="53742ADA" w14:textId="77777777" w:rsidR="00153FB3" w:rsidRPr="00622206" w:rsidRDefault="00B32231">
      <w:pPr>
        <w:spacing w:after="0" w:line="240" w:lineRule="auto"/>
        <w:ind w:left="426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>4.1 Sposoby weryfikacji efektów uczenia się</w:t>
      </w:r>
    </w:p>
    <w:p w14:paraId="62EBF3C5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952"/>
        <w:gridCol w:w="5403"/>
        <w:gridCol w:w="2113"/>
      </w:tblGrid>
      <w:tr w:rsidR="00622206" w:rsidRPr="00622206" w14:paraId="3CD72C34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1A4F7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62157" w14:textId="77777777" w:rsidR="00153FB3" w:rsidRPr="00622206" w:rsidRDefault="00B3223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Metody oceny efektów uczenia się</w:t>
            </w:r>
          </w:p>
          <w:p w14:paraId="12080E0F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A5CD06" w14:textId="77777777" w:rsidR="00153FB3" w:rsidRPr="00622206" w:rsidRDefault="00B3223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Forma zajęć dydaktycznych </w:t>
            </w:r>
          </w:p>
          <w:p w14:paraId="52574297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(w, </w:t>
            </w: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ćw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, …)</w:t>
            </w:r>
          </w:p>
        </w:tc>
      </w:tr>
      <w:tr w:rsidR="00622206" w:rsidRPr="00622206" w14:paraId="012D6C77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E57954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6B839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obserwacja w trakcie zajęć, kolokwium, 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B2C3B0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ćwiczenia, wykład</w:t>
            </w:r>
          </w:p>
        </w:tc>
      </w:tr>
      <w:tr w:rsidR="00622206" w:rsidRPr="00622206" w14:paraId="6609BBFE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FEFE27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C6596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obserwacja w trakcie zaj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ęć, kolokwium, 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FB325A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ćwiczenia, wykład</w:t>
            </w:r>
          </w:p>
        </w:tc>
      </w:tr>
      <w:tr w:rsidR="00622206" w:rsidRPr="00622206" w14:paraId="5369F07A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D746F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A51F54" w14:textId="3632E1C9" w:rsidR="00153FB3" w:rsidRPr="00622206" w:rsidRDefault="007C76E9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obserwacja w trakcie zajęć, </w:t>
            </w:r>
            <w:r w:rsidR="00B32231"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A9A912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ćwiczenia, wykład</w:t>
            </w:r>
          </w:p>
        </w:tc>
      </w:tr>
      <w:tr w:rsidR="00622206" w:rsidRPr="00622206" w14:paraId="744AF2BE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90E71B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CC7BCC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obserwacja w trakcie zajęć, 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C9419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ćwiczenia, wykład</w:t>
            </w:r>
          </w:p>
        </w:tc>
      </w:tr>
      <w:tr w:rsidR="00622206" w:rsidRPr="00622206" w14:paraId="66BFF19E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F1096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ACAA6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26B56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ćwiczenia</w:t>
            </w:r>
          </w:p>
        </w:tc>
      </w:tr>
      <w:tr w:rsidR="00622206" w:rsidRPr="00622206" w14:paraId="668939FA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3F495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D421C5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obserwacja w trakcie zajęć, projekt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C64560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ćwiczenia</w:t>
            </w:r>
          </w:p>
        </w:tc>
      </w:tr>
      <w:tr w:rsidR="00622206" w:rsidRPr="00622206" w14:paraId="4F618947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02E8DD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EK_07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4F8180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obserwacja 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w trakcie zajęć, projekt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A83C4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ćwiczenia</w:t>
            </w:r>
          </w:p>
        </w:tc>
      </w:tr>
      <w:tr w:rsidR="00622206" w:rsidRPr="00622206" w14:paraId="1CA97C6D" w14:textId="77777777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6220D0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EK_08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321081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obserwacja 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w trakcie zajęć, projekt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BAA590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ćwiczenia</w:t>
            </w:r>
          </w:p>
        </w:tc>
      </w:tr>
    </w:tbl>
    <w:p w14:paraId="6D98A12B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0AFAEE5A" w14:textId="77777777" w:rsidR="00153FB3" w:rsidRPr="00622206" w:rsidRDefault="00B32231">
      <w:pPr>
        <w:spacing w:after="0" w:line="240" w:lineRule="auto"/>
        <w:ind w:left="426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 xml:space="preserve">4.2 Warunki zaliczenia przedmiotu (kryteria oceniania) </w:t>
      </w:r>
    </w:p>
    <w:p w14:paraId="2946DB82" w14:textId="77777777" w:rsidR="00153FB3" w:rsidRPr="00622206" w:rsidRDefault="00153FB3">
      <w:pPr>
        <w:spacing w:after="0" w:line="240" w:lineRule="auto"/>
        <w:ind w:left="426"/>
        <w:rPr>
          <w:rFonts w:ascii="Corbel" w:eastAsia="Corbel" w:hAnsi="Corbel" w:cs="Corbel"/>
          <w:b/>
          <w:color w:val="000000" w:themeColor="text1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622206" w:rsidRPr="00622206" w14:paraId="4D8F77F3" w14:textId="77777777" w:rsidTr="007C76E9">
        <w:trPr>
          <w:trHeight w:val="1"/>
        </w:trPr>
        <w:tc>
          <w:tcPr>
            <w:tcW w:w="9520" w:type="dxa"/>
            <w:shd w:val="clear" w:color="auto" w:fill="FFFFFF"/>
            <w:tcMar>
              <w:left w:w="108" w:type="dxa"/>
              <w:right w:w="108" w:type="dxa"/>
            </w:tcMar>
          </w:tcPr>
          <w:p w14:paraId="4796EBED" w14:textId="77777777" w:rsidR="00153FB3" w:rsidRPr="007C76E9" w:rsidRDefault="64E98A2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007C76E9">
              <w:rPr>
                <w:rFonts w:ascii="Corbel" w:eastAsia="Corbel" w:hAnsi="Corbel" w:cs="Corbel"/>
                <w:iCs/>
                <w:color w:val="000000" w:themeColor="text1"/>
              </w:rPr>
              <w:t xml:space="preserve">Wykład: egzamin </w:t>
            </w:r>
          </w:p>
          <w:p w14:paraId="798C9056" w14:textId="61BE22B9" w:rsidR="00153FB3" w:rsidRPr="00622206" w:rsidRDefault="41AB9DB5" w:rsidP="64E98A2E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Ćwiczenia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: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aktywny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udział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w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zajęciach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kolokwium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,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projekt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.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Ocena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końcowa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z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ćwiczeń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: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średnia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arytmetyczna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oceny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z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kolokwium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i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projektu</w:t>
            </w:r>
            <w:proofErr w:type="spellEnd"/>
            <w:r w:rsidRPr="007C76E9">
              <w:rPr>
                <w:rFonts w:ascii="Corbel" w:eastAsia="Corbel" w:hAnsi="Corbel" w:cs="Corbel"/>
                <w:iCs/>
                <w:color w:val="000000" w:themeColor="text1"/>
                <w:lang w:val="en-US"/>
              </w:rPr>
              <w:t>.</w:t>
            </w:r>
            <w:r w:rsidR="64E98A2E"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5997CC1D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32066DA3" w14:textId="77777777" w:rsidR="00153FB3" w:rsidRPr="00622206" w:rsidRDefault="00B32231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 xml:space="preserve">5. CAŁKOWITY NAKŁAD PRACY STUDENTA POTRZEBNY DO OSIĄGNIĘCIA ZAŁOŻONYCH EFEKTÓW W GODZINACH ORAZ PUNKTACH ECTS </w:t>
      </w:r>
    </w:p>
    <w:p w14:paraId="110FFD37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592"/>
      </w:tblGrid>
      <w:tr w:rsidR="00622206" w:rsidRPr="00622206" w14:paraId="63D9DE79" w14:textId="77777777" w:rsidTr="007C76E9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452BB7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b/>
                <w:color w:val="000000" w:themeColor="text1"/>
                <w:sz w:val="24"/>
              </w:rPr>
              <w:t>Forma aktywności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AACCBA" w14:textId="77777777" w:rsidR="00153FB3" w:rsidRPr="00622206" w:rsidRDefault="00B3223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b/>
                <w:color w:val="000000" w:themeColor="text1"/>
                <w:sz w:val="24"/>
              </w:rPr>
              <w:t>Średnia liczba godzin na zrealizowanie aktywności</w:t>
            </w:r>
          </w:p>
        </w:tc>
      </w:tr>
      <w:tr w:rsidR="00622206" w:rsidRPr="00622206" w14:paraId="33247FDA" w14:textId="77777777" w:rsidTr="007C76E9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</w:tcPr>
          <w:p w14:paraId="1943409D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Godziny kontaktowe wynikaj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ące z harmonogramu studiów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</w:tcPr>
          <w:p w14:paraId="219897CE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30</w:t>
            </w:r>
          </w:p>
        </w:tc>
      </w:tr>
      <w:tr w:rsidR="00622206" w:rsidRPr="00622206" w14:paraId="616E613F" w14:textId="77777777" w:rsidTr="007C76E9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</w:tcPr>
          <w:p w14:paraId="2750A6CD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Inne z udziałem nauczyciela akademickiego</w:t>
            </w:r>
          </w:p>
          <w:p w14:paraId="49ABEFC1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(udział w konsultacjach, egzaminie)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</w:tcPr>
          <w:p w14:paraId="4BFDD700" w14:textId="2DC1CAFA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="64E98A2E"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622206" w:rsidRPr="00622206" w14:paraId="578A8AF9" w14:textId="77777777" w:rsidTr="007C76E9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</w:tcPr>
          <w:p w14:paraId="7660431A" w14:textId="77777777" w:rsidR="00153FB3" w:rsidRPr="00622206" w:rsidRDefault="00B3223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Godziny </w:t>
            </w: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niekontaktowe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 – praca własna studenta</w:t>
            </w:r>
          </w:p>
          <w:p w14:paraId="1937B812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</w:tcPr>
          <w:p w14:paraId="67F82D0C" w14:textId="24A607F9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</w:t>
            </w:r>
            <w:r w:rsidR="64E98A2E"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622206" w:rsidRPr="00622206" w14:paraId="6308A452" w14:textId="77777777" w:rsidTr="007C76E9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</w:tcPr>
          <w:p w14:paraId="3D4B2727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SUMA GODZIN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</w:tcPr>
          <w:p w14:paraId="6F5FA94C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125</w:t>
            </w:r>
          </w:p>
        </w:tc>
      </w:tr>
      <w:tr w:rsidR="00622206" w:rsidRPr="00622206" w14:paraId="35CA6A37" w14:textId="77777777" w:rsidTr="007C76E9">
        <w:trPr>
          <w:trHeight w:val="1"/>
        </w:trPr>
        <w:tc>
          <w:tcPr>
            <w:tcW w:w="4902" w:type="dxa"/>
            <w:shd w:val="clear" w:color="auto" w:fill="FFFFFF"/>
            <w:tcMar>
              <w:left w:w="108" w:type="dxa"/>
              <w:right w:w="108" w:type="dxa"/>
            </w:tcMar>
          </w:tcPr>
          <w:p w14:paraId="5FD1C35E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b/>
                <w:color w:val="000000" w:themeColor="text1"/>
                <w:sz w:val="24"/>
              </w:rPr>
              <w:t>SUMARYCZNA LICZBA PUNKTÓW ECTS</w:t>
            </w:r>
          </w:p>
        </w:tc>
        <w:tc>
          <w:tcPr>
            <w:tcW w:w="4618" w:type="dxa"/>
            <w:shd w:val="clear" w:color="auto" w:fill="FFFFFF"/>
            <w:tcMar>
              <w:left w:w="108" w:type="dxa"/>
              <w:right w:w="108" w:type="dxa"/>
            </w:tcMar>
          </w:tcPr>
          <w:p w14:paraId="44240AAE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5</w:t>
            </w:r>
          </w:p>
        </w:tc>
      </w:tr>
    </w:tbl>
    <w:p w14:paraId="6BBE219B" w14:textId="77777777" w:rsidR="00153FB3" w:rsidRPr="00622206" w:rsidRDefault="00B32231">
      <w:pPr>
        <w:spacing w:after="0" w:line="240" w:lineRule="auto"/>
        <w:ind w:left="426"/>
        <w:rPr>
          <w:rFonts w:ascii="Corbel" w:eastAsia="Corbel" w:hAnsi="Corbel" w:cs="Corbel"/>
          <w:i/>
          <w:color w:val="000000" w:themeColor="text1"/>
          <w:sz w:val="24"/>
        </w:rPr>
      </w:pPr>
      <w:r w:rsidRPr="00622206">
        <w:rPr>
          <w:rFonts w:ascii="Corbel" w:eastAsia="Corbel" w:hAnsi="Corbel" w:cs="Corbel"/>
          <w:i/>
          <w:color w:val="000000" w:themeColor="text1"/>
          <w:sz w:val="24"/>
        </w:rPr>
        <w:t>* Należy uwzględnić, że 1 pkt ECTS odpowiada 25-30 godzin całkowitego nakładu pracy studenta.</w:t>
      </w:r>
    </w:p>
    <w:p w14:paraId="6B699379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color w:val="000000" w:themeColor="text1"/>
          <w:sz w:val="24"/>
        </w:rPr>
      </w:pPr>
    </w:p>
    <w:p w14:paraId="40334C7B" w14:textId="77777777" w:rsidR="00153FB3" w:rsidRPr="00622206" w:rsidRDefault="00B32231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>6. PRAKTYKI ZAWODOWE W RAMACH PRZEDMIOTU</w:t>
      </w:r>
    </w:p>
    <w:p w14:paraId="3FE9F23F" w14:textId="77777777" w:rsidR="00153FB3" w:rsidRPr="00622206" w:rsidRDefault="00153FB3">
      <w:pPr>
        <w:spacing w:after="0" w:line="240" w:lineRule="auto"/>
        <w:ind w:left="360"/>
        <w:rPr>
          <w:rFonts w:ascii="Corbel" w:eastAsia="Corbel" w:hAnsi="Corbel" w:cs="Corbel"/>
          <w:b/>
          <w:color w:val="000000" w:themeColor="text1"/>
          <w:sz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544"/>
        <w:gridCol w:w="3969"/>
      </w:tblGrid>
      <w:tr w:rsidR="00622206" w:rsidRPr="00622206" w14:paraId="5454FE01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D6691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9E912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-</w:t>
            </w:r>
          </w:p>
        </w:tc>
      </w:tr>
      <w:tr w:rsidR="00622206" w:rsidRPr="00622206" w14:paraId="5BCC8499" w14:textId="77777777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EFD703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67AC6" w14:textId="77777777" w:rsidR="00153FB3" w:rsidRPr="00622206" w:rsidRDefault="00B32231">
            <w:pPr>
              <w:spacing w:after="0" w:line="240" w:lineRule="auto"/>
              <w:rPr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</w:rPr>
              <w:t>-</w:t>
            </w:r>
          </w:p>
        </w:tc>
      </w:tr>
    </w:tbl>
    <w:p w14:paraId="1F72F646" w14:textId="77777777" w:rsidR="00153FB3" w:rsidRPr="00622206" w:rsidRDefault="00153FB3">
      <w:pPr>
        <w:spacing w:after="0" w:line="240" w:lineRule="auto"/>
        <w:ind w:left="360"/>
        <w:rPr>
          <w:rFonts w:ascii="Corbel" w:eastAsia="Corbel" w:hAnsi="Corbel" w:cs="Corbel"/>
          <w:color w:val="000000" w:themeColor="text1"/>
          <w:sz w:val="24"/>
        </w:rPr>
      </w:pPr>
    </w:p>
    <w:p w14:paraId="7630DC2B" w14:textId="77777777" w:rsidR="00153FB3" w:rsidRPr="00622206" w:rsidRDefault="00B32231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b/>
          <w:color w:val="000000" w:themeColor="text1"/>
          <w:sz w:val="24"/>
        </w:rPr>
        <w:t xml:space="preserve">7. LITERATURA </w:t>
      </w:r>
    </w:p>
    <w:p w14:paraId="08CE6F91" w14:textId="77777777" w:rsidR="00153FB3" w:rsidRPr="00622206" w:rsidRDefault="00153FB3">
      <w:pPr>
        <w:spacing w:after="0" w:line="240" w:lineRule="auto"/>
        <w:rPr>
          <w:rFonts w:ascii="Corbel" w:eastAsia="Corbel" w:hAnsi="Corbel" w:cs="Corbel"/>
          <w:b/>
          <w:color w:val="000000" w:themeColor="text1"/>
          <w:sz w:val="24"/>
        </w:rPr>
      </w:pPr>
    </w:p>
    <w:tbl>
      <w:tblPr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7500"/>
      </w:tblGrid>
      <w:tr w:rsidR="00622206" w:rsidRPr="00622206" w14:paraId="464AC7B0" w14:textId="77777777" w:rsidTr="1BEC3492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91A27" w14:textId="3781FD6F" w:rsidR="64E98A2E" w:rsidRPr="00622206" w:rsidRDefault="64E98A2E" w:rsidP="64E98A2E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Literatura podstawowa:</w:t>
            </w:r>
          </w:p>
          <w:p w14:paraId="51D9A520" w14:textId="02F845FA" w:rsidR="64E98A2E" w:rsidRPr="00622206" w:rsidRDefault="64E98A2E" w:rsidP="00B32231">
            <w:pPr>
              <w:spacing w:after="0" w:line="240" w:lineRule="auto"/>
              <w:ind w:left="459" w:hanging="459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Griffin R.W., </w:t>
            </w:r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2017.</w:t>
            </w:r>
          </w:p>
          <w:p w14:paraId="3A63DB0F" w14:textId="1A419D36" w:rsidR="64E98A2E" w:rsidRPr="00622206" w:rsidRDefault="64E98A2E" w:rsidP="00B32231">
            <w:pPr>
              <w:spacing w:after="0" w:line="240" w:lineRule="auto"/>
              <w:ind w:left="459" w:hanging="459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Korzeniowski L.F., </w:t>
            </w:r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Difin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2019. </w:t>
            </w:r>
          </w:p>
          <w:p w14:paraId="6FC3CD48" w14:textId="09D59E31" w:rsidR="64E98A2E" w:rsidRPr="00622206" w:rsidRDefault="64E98A2E" w:rsidP="00B32231">
            <w:pPr>
              <w:pStyle w:val="Punktygwne"/>
              <w:spacing w:before="0" w:after="0"/>
              <w:ind w:left="459" w:hanging="459"/>
              <w:rPr>
                <w:rFonts w:ascii="Corbel" w:eastAsia="Corbel" w:hAnsi="Corbel" w:cs="Corbel"/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 xml:space="preserve">Koźmiński A.K., Piotrowski W., </w:t>
            </w:r>
            <w:r w:rsidRPr="0062220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  <w:color w:val="000000" w:themeColor="text1"/>
              </w:rPr>
              <w:t>Zarządzanie. Teoria i praktyka</w:t>
            </w:r>
            <w:r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, PWN, Warszawa 20</w:t>
            </w:r>
            <w:r w:rsidR="30243927"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1</w:t>
            </w:r>
            <w:r w:rsidR="518D27FC"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9</w:t>
            </w:r>
            <w:r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.</w:t>
            </w:r>
          </w:p>
        </w:tc>
      </w:tr>
      <w:tr w:rsidR="00622206" w:rsidRPr="00622206" w14:paraId="17BAB659" w14:textId="77777777" w:rsidTr="1BEC3492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D8519" w14:textId="2D16ECE0" w:rsidR="64E98A2E" w:rsidRPr="00622206" w:rsidRDefault="64E98A2E" w:rsidP="64E98A2E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 xml:space="preserve">Literatura uzupełniająca: </w:t>
            </w:r>
          </w:p>
          <w:p w14:paraId="0F505DA8" w14:textId="7CA6117B" w:rsidR="64E98A2E" w:rsidRPr="00622206" w:rsidRDefault="64E98A2E" w:rsidP="00B32231">
            <w:pPr>
              <w:spacing w:after="0" w:line="240" w:lineRule="auto"/>
              <w:ind w:left="459" w:hanging="459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Glinka B., Kostera M., </w:t>
            </w:r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Nowe kierunki w organizacji i zarządzaniu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Wolters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Kluwer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2016.</w:t>
            </w:r>
          </w:p>
          <w:p w14:paraId="79B0911C" w14:textId="4D1252DA" w:rsidR="4E6E1C31" w:rsidRPr="00622206" w:rsidRDefault="4E6E1C31" w:rsidP="00B32231">
            <w:pPr>
              <w:spacing w:after="0" w:line="240" w:lineRule="auto"/>
              <w:ind w:left="459" w:hanging="459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Kimsey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-House H., </w:t>
            </w: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Kimsey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-House K., </w:t>
            </w: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Sandahl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P., </w:t>
            </w:r>
            <w:proofErr w:type="spellStart"/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Coaching</w:t>
            </w:r>
            <w:proofErr w:type="spellEnd"/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koaktywny</w:t>
            </w:r>
            <w:proofErr w:type="spellEnd"/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. Zmiany w biznesie, zmiany w życiu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Wolters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Kluwer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2019</w:t>
            </w:r>
            <w:r w:rsidR="62E8A8CE"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14:paraId="65A2F917" w14:textId="70B0F168" w:rsidR="4E6E1C31" w:rsidRPr="00622206" w:rsidRDefault="4E6E1C31" w:rsidP="00B32231">
            <w:pPr>
              <w:spacing w:after="0" w:line="240" w:lineRule="auto"/>
              <w:ind w:left="459" w:hanging="459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Kożuch B., </w:t>
            </w:r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2018. </w:t>
            </w:r>
          </w:p>
          <w:p w14:paraId="023E43D8" w14:textId="6CD4AF1F" w:rsidR="67690F4D" w:rsidRPr="00622206" w:rsidRDefault="67690F4D" w:rsidP="00B32231">
            <w:pPr>
              <w:spacing w:after="0" w:line="240" w:lineRule="auto"/>
              <w:ind w:left="459" w:hanging="459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Kożusznik B., </w:t>
            </w:r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Zachowania człowieka w organizacji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PWE, Warszawa 2014.</w:t>
            </w:r>
          </w:p>
          <w:p w14:paraId="38008406" w14:textId="4A9E7C3F" w:rsidR="64E98A2E" w:rsidRPr="00622206" w:rsidRDefault="64E98A2E" w:rsidP="00B32231">
            <w:pPr>
              <w:spacing w:after="0" w:line="240" w:lineRule="auto"/>
              <w:ind w:left="459" w:hanging="459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Masłyk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-Musiał </w:t>
            </w:r>
            <w:bookmarkStart w:id="0" w:name="_GoBack"/>
            <w:bookmarkEnd w:id="0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E., </w:t>
            </w:r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Społeczeństwo i organizacje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UMCS, Lublin 2001.</w:t>
            </w:r>
          </w:p>
          <w:p w14:paraId="0D5C39AF" w14:textId="730A289D" w:rsidR="64E98A2E" w:rsidRPr="00622206" w:rsidRDefault="64E98A2E" w:rsidP="00B32231">
            <w:pPr>
              <w:spacing w:after="0" w:line="240" w:lineRule="auto"/>
              <w:ind w:left="459" w:hanging="459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Morgan G., </w:t>
            </w:r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Obrazy organizacji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2013.</w:t>
            </w:r>
          </w:p>
          <w:p w14:paraId="2AD79E55" w14:textId="7E5D181B" w:rsidR="64E98A2E" w:rsidRPr="00622206" w:rsidRDefault="64E98A2E" w:rsidP="00B32231">
            <w:pPr>
              <w:spacing w:after="0" w:line="240" w:lineRule="auto"/>
              <w:ind w:left="459" w:hanging="459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Mintzberg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H., </w:t>
            </w:r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</w:t>
            </w:r>
            <w:r w:rsidR="4711EE6E"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4711EE6E"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Wolters</w:t>
            </w:r>
            <w:proofErr w:type="spellEnd"/>
            <w:r w:rsidR="4711EE6E"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4711EE6E"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Kluwer</w:t>
            </w:r>
            <w:proofErr w:type="spellEnd"/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494803E8"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2.</w:t>
            </w:r>
          </w:p>
          <w:p w14:paraId="1479116D" w14:textId="4E89324F" w:rsidR="64E98A2E" w:rsidRPr="00622206" w:rsidRDefault="64E98A2E" w:rsidP="00B32231">
            <w:pPr>
              <w:spacing w:after="0" w:line="240" w:lineRule="auto"/>
              <w:ind w:left="459" w:hanging="459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Sudoł S., </w:t>
            </w:r>
            <w:r w:rsidRPr="00622206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Nauki o zarządzaniu</w:t>
            </w:r>
            <w:r w:rsidRPr="0062220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2019.</w:t>
            </w:r>
          </w:p>
          <w:p w14:paraId="1405C426" w14:textId="267B140F" w:rsidR="64E98A2E" w:rsidRPr="00622206" w:rsidRDefault="64E98A2E" w:rsidP="00B32231">
            <w:pPr>
              <w:pStyle w:val="Punktygwne"/>
              <w:spacing w:before="0" w:after="0"/>
              <w:ind w:left="459" w:hanging="459"/>
              <w:rPr>
                <w:rFonts w:ascii="Corbel" w:eastAsia="Corbel" w:hAnsi="Corbel" w:cs="Corbel"/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  <w:color w:val="000000" w:themeColor="text1"/>
              </w:rPr>
              <w:t>Ustawa z dnia 7 kwietnia 1989 r. Prawo o stowarzyszeniach</w:t>
            </w:r>
            <w:r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 xml:space="preserve"> (</w:t>
            </w:r>
            <w:proofErr w:type="spellStart"/>
            <w:r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Dz.U</w:t>
            </w:r>
            <w:proofErr w:type="spellEnd"/>
            <w:r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. 1989 nr 20 poz. 104 z póz. zm.)</w:t>
            </w:r>
          </w:p>
          <w:p w14:paraId="73A26CD9" w14:textId="44632F96" w:rsidR="64E98A2E" w:rsidRPr="00622206" w:rsidRDefault="64E98A2E" w:rsidP="00B32231">
            <w:pPr>
              <w:pStyle w:val="Punktygwne"/>
              <w:spacing w:before="0" w:after="0"/>
              <w:ind w:left="459" w:hanging="459"/>
              <w:rPr>
                <w:rFonts w:ascii="Corbel" w:eastAsia="Corbel" w:hAnsi="Corbel" w:cs="Corbel"/>
                <w:color w:val="000000" w:themeColor="text1"/>
              </w:rPr>
            </w:pPr>
            <w:r w:rsidRPr="0062220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  <w:color w:val="000000" w:themeColor="text1"/>
              </w:rPr>
              <w:t>Ustawa z dnia 24 kwietnia 2003 r. o działalności pożytku publicznego i o wolontariacie</w:t>
            </w:r>
            <w:r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 xml:space="preserve"> (</w:t>
            </w:r>
            <w:proofErr w:type="spellStart"/>
            <w:r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Dz.U</w:t>
            </w:r>
            <w:proofErr w:type="spellEnd"/>
            <w:r w:rsidRPr="00622206"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  <w:t>. 2003 nr 96 poz. 873 z póz. zm.)</w:t>
            </w:r>
          </w:p>
        </w:tc>
      </w:tr>
    </w:tbl>
    <w:p w14:paraId="61CDCEAD" w14:textId="019DEC6A" w:rsidR="00153FB3" w:rsidRPr="00622206" w:rsidRDefault="00153FB3" w:rsidP="64E98A2E">
      <w:pPr>
        <w:spacing w:after="0" w:line="240" w:lineRule="auto"/>
        <w:ind w:left="360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14:paraId="6BB9E253" w14:textId="77777777" w:rsidR="00153FB3" w:rsidRPr="00622206" w:rsidRDefault="00153FB3">
      <w:pPr>
        <w:spacing w:after="0" w:line="240" w:lineRule="auto"/>
        <w:ind w:left="360"/>
        <w:rPr>
          <w:rFonts w:ascii="Corbel" w:eastAsia="Corbel" w:hAnsi="Corbel" w:cs="Corbel"/>
          <w:color w:val="000000" w:themeColor="text1"/>
          <w:sz w:val="24"/>
        </w:rPr>
      </w:pPr>
    </w:p>
    <w:p w14:paraId="41F88A98" w14:textId="77777777" w:rsidR="00153FB3" w:rsidRPr="00622206" w:rsidRDefault="00B32231">
      <w:pPr>
        <w:spacing w:after="0" w:line="240" w:lineRule="auto"/>
        <w:ind w:left="360"/>
        <w:rPr>
          <w:rFonts w:ascii="Corbel" w:eastAsia="Corbel" w:hAnsi="Corbel" w:cs="Corbel"/>
          <w:b/>
          <w:color w:val="000000" w:themeColor="text1"/>
          <w:sz w:val="24"/>
        </w:rPr>
      </w:pPr>
      <w:r w:rsidRPr="00622206">
        <w:rPr>
          <w:rFonts w:ascii="Corbel" w:eastAsia="Corbel" w:hAnsi="Corbel" w:cs="Corbel"/>
          <w:color w:val="000000" w:themeColor="text1"/>
          <w:sz w:val="24"/>
        </w:rPr>
        <w:t>Akceptacja Kierownika Jednostki lub osoby upoważnionej</w:t>
      </w:r>
    </w:p>
    <w:sectPr w:rsidR="00153FB3" w:rsidRPr="00622206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CF468C"/>
    <w:multiLevelType w:val="hybridMultilevel"/>
    <w:tmpl w:val="5FF0F876"/>
    <w:lvl w:ilvl="0" w:tplc="78B67A96">
      <w:start w:val="1"/>
      <w:numFmt w:val="upperLetter"/>
      <w:lvlText w:val="%1."/>
      <w:lvlJc w:val="left"/>
      <w:pPr>
        <w:ind w:left="720" w:hanging="360"/>
      </w:pPr>
    </w:lvl>
    <w:lvl w:ilvl="1" w:tplc="5A724416">
      <w:start w:val="1"/>
      <w:numFmt w:val="lowerLetter"/>
      <w:lvlText w:val="%2."/>
      <w:lvlJc w:val="left"/>
      <w:pPr>
        <w:ind w:left="1440" w:hanging="360"/>
      </w:pPr>
    </w:lvl>
    <w:lvl w:ilvl="2" w:tplc="75FE14D6">
      <w:start w:val="1"/>
      <w:numFmt w:val="lowerRoman"/>
      <w:lvlText w:val="%3."/>
      <w:lvlJc w:val="right"/>
      <w:pPr>
        <w:ind w:left="2160" w:hanging="180"/>
      </w:pPr>
    </w:lvl>
    <w:lvl w:ilvl="3" w:tplc="A520567E">
      <w:start w:val="1"/>
      <w:numFmt w:val="decimal"/>
      <w:lvlText w:val="%4."/>
      <w:lvlJc w:val="left"/>
      <w:pPr>
        <w:ind w:left="2880" w:hanging="360"/>
      </w:pPr>
    </w:lvl>
    <w:lvl w:ilvl="4" w:tplc="AFD61E46">
      <w:start w:val="1"/>
      <w:numFmt w:val="lowerLetter"/>
      <w:lvlText w:val="%5."/>
      <w:lvlJc w:val="left"/>
      <w:pPr>
        <w:ind w:left="3600" w:hanging="360"/>
      </w:pPr>
    </w:lvl>
    <w:lvl w:ilvl="5" w:tplc="A3E06352">
      <w:start w:val="1"/>
      <w:numFmt w:val="lowerRoman"/>
      <w:lvlText w:val="%6."/>
      <w:lvlJc w:val="right"/>
      <w:pPr>
        <w:ind w:left="4320" w:hanging="180"/>
      </w:pPr>
    </w:lvl>
    <w:lvl w:ilvl="6" w:tplc="B08A1AB2">
      <w:start w:val="1"/>
      <w:numFmt w:val="decimal"/>
      <w:lvlText w:val="%7."/>
      <w:lvlJc w:val="left"/>
      <w:pPr>
        <w:ind w:left="5040" w:hanging="360"/>
      </w:pPr>
    </w:lvl>
    <w:lvl w:ilvl="7" w:tplc="6A802982">
      <w:start w:val="1"/>
      <w:numFmt w:val="lowerLetter"/>
      <w:lvlText w:val="%8."/>
      <w:lvlJc w:val="left"/>
      <w:pPr>
        <w:ind w:left="5760" w:hanging="360"/>
      </w:pPr>
    </w:lvl>
    <w:lvl w:ilvl="8" w:tplc="BDBC827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373C5"/>
    <w:multiLevelType w:val="multilevel"/>
    <w:tmpl w:val="4D401F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BE7567"/>
    <w:multiLevelType w:val="multilevel"/>
    <w:tmpl w:val="6B38D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D5112F0"/>
    <w:rsid w:val="00153FB3"/>
    <w:rsid w:val="00622206"/>
    <w:rsid w:val="007C76E9"/>
    <w:rsid w:val="00B32231"/>
    <w:rsid w:val="0D5112F0"/>
    <w:rsid w:val="1088B3B2"/>
    <w:rsid w:val="11F83586"/>
    <w:rsid w:val="1428956C"/>
    <w:rsid w:val="15E1FB50"/>
    <w:rsid w:val="16CADC60"/>
    <w:rsid w:val="1BEC3492"/>
    <w:rsid w:val="211C29F4"/>
    <w:rsid w:val="2261C88F"/>
    <w:rsid w:val="261C83B0"/>
    <w:rsid w:val="30243927"/>
    <w:rsid w:val="32B3622B"/>
    <w:rsid w:val="3CDA3609"/>
    <w:rsid w:val="403F4729"/>
    <w:rsid w:val="40B8A2E9"/>
    <w:rsid w:val="41AB9DB5"/>
    <w:rsid w:val="421A665F"/>
    <w:rsid w:val="4609143D"/>
    <w:rsid w:val="46C4E04E"/>
    <w:rsid w:val="4711EE6E"/>
    <w:rsid w:val="494803E8"/>
    <w:rsid w:val="4BEB5C09"/>
    <w:rsid w:val="4E6E1C31"/>
    <w:rsid w:val="518D27FC"/>
    <w:rsid w:val="54AF9ADF"/>
    <w:rsid w:val="564B6B40"/>
    <w:rsid w:val="57484AD4"/>
    <w:rsid w:val="5C182EFC"/>
    <w:rsid w:val="62E8A8CE"/>
    <w:rsid w:val="64E98A2E"/>
    <w:rsid w:val="67690F4D"/>
    <w:rsid w:val="78C089CC"/>
    <w:rsid w:val="7DD3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D4E3"/>
  <w15:docId w15:val="{DA036D9E-5661-48B7-B4F3-5FF19B24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ytania">
    <w:name w:val="Pytania"/>
    <w:basedOn w:val="Normalny"/>
    <w:rsid w:val="64E98A2E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64E98A2E"/>
    <w:pPr>
      <w:spacing w:before="40" w:after="40" w:line="240" w:lineRule="auto"/>
    </w:pPr>
    <w:rPr>
      <w:b/>
      <w:bCs/>
      <w:color w:val="70AD47" w:themeColor="accent6"/>
      <w:sz w:val="20"/>
      <w:szCs w:val="20"/>
      <w:lang w:eastAsia="en-US"/>
    </w:rPr>
  </w:style>
  <w:style w:type="paragraph" w:customStyle="1" w:styleId="Punktygwne">
    <w:name w:val="Punkty główne"/>
    <w:basedOn w:val="Normalny"/>
    <w:rsid w:val="64E98A2E"/>
    <w:pPr>
      <w:spacing w:before="240" w:after="60" w:line="240" w:lineRule="auto"/>
    </w:pPr>
    <w:rPr>
      <w:b/>
      <w:bCs/>
      <w:smallCaps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57E392-18D8-468B-9F2D-1FCF50481A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EC998B-48E9-4082-8EA7-A1F63D88D8A1}"/>
</file>

<file path=customXml/itemProps3.xml><?xml version="1.0" encoding="utf-8"?>
<ds:datastoreItem xmlns:ds="http://schemas.openxmlformats.org/officeDocument/2006/customXml" ds:itemID="{85D1EFF1-B5CD-4A31-A21B-01E4305FBF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1082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2</cp:revision>
  <dcterms:created xsi:type="dcterms:W3CDTF">2021-11-14T09:45:00Z</dcterms:created>
  <dcterms:modified xsi:type="dcterms:W3CDTF">2021-11-14T09:50:00Z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